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88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AD51B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 ТЕМАТИКЕ МЕРОПРИЯТИЙ </w:t>
      </w:r>
    </w:p>
    <w:p w:rsidR="00107288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107288" w:rsidRPr="006C5BEF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107288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7288" w:rsidRPr="009C6DA7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107288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07288" w:rsidRPr="004D517F" w:rsidRDefault="00107288" w:rsidP="00107288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D517F">
        <w:rPr>
          <w:rFonts w:ascii="Times New Roman" w:hAnsi="Times New Roman" w:cs="Times New Roman"/>
          <w:b/>
          <w:i/>
          <w:sz w:val="32"/>
          <w:szCs w:val="32"/>
          <w:u w:val="single"/>
        </w:rPr>
        <w:t>Приложение 1. Рекреационные (</w:t>
      </w:r>
      <w:proofErr w:type="spellStart"/>
      <w:r w:rsidRPr="004D517F">
        <w:rPr>
          <w:rFonts w:ascii="Times New Roman" w:hAnsi="Times New Roman" w:cs="Times New Roman"/>
          <w:b/>
          <w:i/>
          <w:sz w:val="32"/>
          <w:szCs w:val="32"/>
          <w:u w:val="single"/>
        </w:rPr>
        <w:t>досуговые</w:t>
      </w:r>
      <w:proofErr w:type="spellEnd"/>
      <w:r w:rsidRPr="004D517F">
        <w:rPr>
          <w:rFonts w:ascii="Times New Roman" w:hAnsi="Times New Roman" w:cs="Times New Roman"/>
          <w:b/>
          <w:i/>
          <w:sz w:val="32"/>
          <w:szCs w:val="32"/>
          <w:u w:val="single"/>
        </w:rPr>
        <w:t>) мероприятия:</w:t>
      </w:r>
    </w:p>
    <w:p w:rsidR="00107288" w:rsidRDefault="00107288" w:rsidP="00107288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5C7BBB">
        <w:rPr>
          <w:rFonts w:ascii="Times New Roman" w:hAnsi="Times New Roman"/>
          <w:sz w:val="24"/>
          <w:szCs w:val="24"/>
        </w:rPr>
        <w:t xml:space="preserve">Творческая мастерская для всех </w:t>
      </w:r>
      <w:r w:rsidRPr="005C7BBB">
        <w:rPr>
          <w:rFonts w:ascii="Times New Roman" w:hAnsi="Times New Roman"/>
          <w:b/>
          <w:sz w:val="24"/>
          <w:szCs w:val="24"/>
        </w:rPr>
        <w:t>«Умные руки творят чудеса»</w:t>
      </w:r>
      <w:r w:rsidRPr="005C7BB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музейные мастер-классы) - в течение года </w:t>
      </w:r>
      <w:r>
        <w:rPr>
          <w:rFonts w:ascii="Times New Roman" w:hAnsi="Times New Roman"/>
          <w:i/>
          <w:sz w:val="24"/>
          <w:szCs w:val="24"/>
        </w:rPr>
        <w:t xml:space="preserve">(перечень 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>. ниже)</w:t>
      </w:r>
    </w:p>
    <w:p w:rsidR="00107288" w:rsidRPr="00943AFB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Музейные праздники </w:t>
      </w:r>
      <w:r>
        <w:rPr>
          <w:rFonts w:ascii="Times New Roman" w:hAnsi="Times New Roman"/>
          <w:i/>
          <w:sz w:val="24"/>
          <w:szCs w:val="24"/>
        </w:rPr>
        <w:t xml:space="preserve">(перечень 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>. ниже)</w:t>
      </w: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943AFB">
        <w:rPr>
          <w:rFonts w:ascii="Times New Roman" w:hAnsi="Times New Roman"/>
          <w:sz w:val="24"/>
          <w:szCs w:val="24"/>
        </w:rPr>
        <w:t>Призовые познавательные викторины для детей и взрослых</w:t>
      </w:r>
      <w:r>
        <w:rPr>
          <w:rFonts w:ascii="Times New Roman" w:hAnsi="Times New Roman"/>
          <w:i/>
          <w:sz w:val="24"/>
          <w:szCs w:val="24"/>
        </w:rPr>
        <w:t xml:space="preserve"> (перечень 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>. ниже)</w:t>
      </w: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D517F">
        <w:rPr>
          <w:rFonts w:ascii="Times New Roman" w:hAnsi="Times New Roman"/>
          <w:sz w:val="24"/>
          <w:szCs w:val="24"/>
        </w:rPr>
        <w:t xml:space="preserve">Программа выходного дня для семейной аудитории и индивидуальных посетителей </w:t>
      </w:r>
      <w:r w:rsidRPr="005C7BBB">
        <w:rPr>
          <w:rFonts w:ascii="Times New Roman" w:hAnsi="Times New Roman"/>
          <w:b/>
          <w:sz w:val="24"/>
          <w:szCs w:val="24"/>
        </w:rPr>
        <w:t>«Всей семьей идем в музей»</w:t>
      </w:r>
      <w:r w:rsidRPr="004D517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еженедельно по выходным, а также – в праздничные дни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см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график работы музея). </w:t>
      </w:r>
      <w:r>
        <w:rPr>
          <w:rFonts w:ascii="Times New Roman" w:hAnsi="Times New Roman"/>
          <w:sz w:val="24"/>
          <w:szCs w:val="24"/>
        </w:rPr>
        <w:t xml:space="preserve">В 13.00 ч. – музейное мероприятие из основной Тематики на одной из экспозиций; в 15.00 ч. - просветительные интерактивные программы на мини-выставке «Истории </w:t>
      </w:r>
      <w:proofErr w:type="spellStart"/>
      <w:r>
        <w:rPr>
          <w:rFonts w:ascii="Times New Roman" w:hAnsi="Times New Roman"/>
          <w:sz w:val="24"/>
          <w:szCs w:val="24"/>
        </w:rPr>
        <w:t>Домовенка</w:t>
      </w:r>
      <w:proofErr w:type="spellEnd"/>
      <w:r>
        <w:rPr>
          <w:rFonts w:ascii="Times New Roman" w:hAnsi="Times New Roman"/>
          <w:sz w:val="24"/>
          <w:szCs w:val="24"/>
        </w:rPr>
        <w:t xml:space="preserve">» в «Избе-затейнице» </w:t>
      </w:r>
      <w:r>
        <w:rPr>
          <w:rFonts w:ascii="Times New Roman" w:hAnsi="Times New Roman"/>
          <w:i/>
          <w:sz w:val="24"/>
          <w:szCs w:val="24"/>
        </w:rPr>
        <w:t>(перечень см. ниже)</w:t>
      </w: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Международная акция </w:t>
      </w:r>
      <w:r w:rsidRPr="005C7BBB">
        <w:rPr>
          <w:rFonts w:ascii="Times New Roman" w:hAnsi="Times New Roman"/>
          <w:b/>
          <w:sz w:val="24"/>
          <w:szCs w:val="24"/>
        </w:rPr>
        <w:t>«Послание от сердца к сердцу»</w:t>
      </w:r>
      <w:r>
        <w:rPr>
          <w:rFonts w:ascii="Times New Roman" w:hAnsi="Times New Roman"/>
          <w:sz w:val="24"/>
          <w:szCs w:val="24"/>
        </w:rPr>
        <w:t xml:space="preserve">, посвященная Дню Культуры – апрель </w:t>
      </w:r>
      <w:r w:rsidRPr="00B311BA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B311BA">
        <w:rPr>
          <w:rFonts w:ascii="Times New Roman" w:hAnsi="Times New Roman"/>
          <w:sz w:val="24"/>
          <w:szCs w:val="24"/>
        </w:rPr>
        <w:t>кл</w:t>
      </w:r>
      <w:proofErr w:type="spellEnd"/>
      <w:r w:rsidRPr="00B311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B311BA">
        <w:rPr>
          <w:rFonts w:ascii="Times New Roman" w:hAnsi="Times New Roman"/>
          <w:sz w:val="24"/>
          <w:szCs w:val="24"/>
        </w:rPr>
        <w:t>)</w:t>
      </w:r>
    </w:p>
    <w:p w:rsidR="00107288" w:rsidRDefault="00107288" w:rsidP="0010728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5C7BBB">
        <w:rPr>
          <w:rFonts w:ascii="Times New Roman" w:hAnsi="Times New Roman"/>
          <w:b/>
          <w:sz w:val="24"/>
          <w:szCs w:val="24"/>
        </w:rPr>
        <w:t>«Ночь музеев»</w:t>
      </w:r>
      <w:r>
        <w:rPr>
          <w:rFonts w:ascii="Times New Roman" w:hAnsi="Times New Roman"/>
          <w:sz w:val="24"/>
          <w:szCs w:val="24"/>
        </w:rPr>
        <w:t xml:space="preserve"> – май</w:t>
      </w: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Программа, посвященная </w:t>
      </w:r>
      <w:r w:rsidRPr="005C7BBB">
        <w:rPr>
          <w:rFonts w:ascii="Times New Roman" w:hAnsi="Times New Roman"/>
          <w:b/>
          <w:sz w:val="24"/>
          <w:szCs w:val="24"/>
        </w:rPr>
        <w:t>Дню города</w:t>
      </w:r>
      <w:r>
        <w:rPr>
          <w:rFonts w:ascii="Times New Roman" w:hAnsi="Times New Roman"/>
          <w:sz w:val="24"/>
          <w:szCs w:val="24"/>
        </w:rPr>
        <w:t xml:space="preserve"> – сентябрь</w:t>
      </w:r>
    </w:p>
    <w:p w:rsidR="00107288" w:rsidRDefault="00107288" w:rsidP="00107288">
      <w:pPr>
        <w:pStyle w:val="a3"/>
        <w:numPr>
          <w:ilvl w:val="0"/>
          <w:numId w:val="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Культурно-спортивный костюмированный праздник </w:t>
      </w:r>
      <w:r w:rsidRPr="005C7BBB">
        <w:rPr>
          <w:rFonts w:ascii="Times New Roman" w:hAnsi="Times New Roman"/>
          <w:b/>
          <w:sz w:val="24"/>
          <w:szCs w:val="24"/>
        </w:rPr>
        <w:t>«Осенний ретро-велопробег»</w:t>
      </w:r>
      <w:r>
        <w:rPr>
          <w:rFonts w:ascii="Times New Roman" w:hAnsi="Times New Roman"/>
          <w:sz w:val="24"/>
          <w:szCs w:val="24"/>
        </w:rPr>
        <w:t xml:space="preserve"> – сентябрь</w:t>
      </w:r>
    </w:p>
    <w:p w:rsidR="00107288" w:rsidRDefault="00107288" w:rsidP="0010728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Всероссийская акция </w:t>
      </w:r>
      <w:r w:rsidRPr="005C7BBB">
        <w:rPr>
          <w:rFonts w:ascii="Times New Roman" w:hAnsi="Times New Roman"/>
          <w:b/>
          <w:sz w:val="24"/>
          <w:szCs w:val="24"/>
        </w:rPr>
        <w:t>«Ночь искусств»</w:t>
      </w:r>
      <w:r>
        <w:rPr>
          <w:rFonts w:ascii="Times New Roman" w:hAnsi="Times New Roman"/>
          <w:sz w:val="24"/>
          <w:szCs w:val="24"/>
        </w:rPr>
        <w:t xml:space="preserve"> – ноябрь</w:t>
      </w:r>
    </w:p>
    <w:p w:rsidR="00107288" w:rsidRDefault="00107288" w:rsidP="0010728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i/>
          <w:sz w:val="24"/>
          <w:szCs w:val="24"/>
        </w:rPr>
      </w:pPr>
      <w:r w:rsidRPr="005C7BBB">
        <w:rPr>
          <w:rFonts w:ascii="Times New Roman" w:hAnsi="Times New Roman" w:cs="Times New Roman"/>
          <w:b/>
          <w:sz w:val="24"/>
          <w:szCs w:val="24"/>
        </w:rPr>
        <w:t>«Бал в старинной дворянской усадьбе»</w:t>
      </w:r>
      <w:r>
        <w:rPr>
          <w:rFonts w:ascii="Times New Roman" w:hAnsi="Times New Roman" w:cs="Times New Roman"/>
          <w:sz w:val="24"/>
          <w:szCs w:val="24"/>
        </w:rPr>
        <w:t xml:space="preserve"> - февраль, декабрь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107288" w:rsidRDefault="00107288" w:rsidP="00107288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Музейно-концертные сезоны </w:t>
      </w:r>
      <w:r w:rsidRPr="005C7BBB">
        <w:rPr>
          <w:rFonts w:ascii="Times New Roman" w:hAnsi="Times New Roman"/>
          <w:b/>
          <w:sz w:val="24"/>
          <w:szCs w:val="24"/>
        </w:rPr>
        <w:t>«Из сокровищницы музыкальной культуры»</w:t>
      </w:r>
      <w:r>
        <w:rPr>
          <w:rFonts w:ascii="Times New Roman" w:hAnsi="Times New Roman"/>
          <w:sz w:val="24"/>
          <w:szCs w:val="24"/>
        </w:rPr>
        <w:t xml:space="preserve"> в Белом зале - </w:t>
      </w:r>
      <w:r>
        <w:rPr>
          <w:rFonts w:ascii="Times New Roman" w:hAnsi="Times New Roman" w:cs="Times New Roman"/>
          <w:sz w:val="24"/>
          <w:szCs w:val="24"/>
        </w:rPr>
        <w:t xml:space="preserve">2-я половина октября – апрель (каждую субботу в 15.00 ч.) </w:t>
      </w:r>
      <w:r w:rsidRPr="002E0C6C">
        <w:rPr>
          <w:rFonts w:ascii="Times New Roman" w:hAnsi="Times New Roman"/>
          <w:sz w:val="24"/>
          <w:szCs w:val="24"/>
        </w:rPr>
        <w:t>(школ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107288" w:rsidRPr="00C510FC" w:rsidRDefault="00107288" w:rsidP="00107288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sz w:val="24"/>
          <w:szCs w:val="24"/>
        </w:rPr>
        <w:t xml:space="preserve">Интерактивная экспозиция для детей и семейной аудитории </w:t>
      </w:r>
      <w:r w:rsidRPr="00C510FC">
        <w:rPr>
          <w:rFonts w:ascii="Times New Roman" w:hAnsi="Times New Roman"/>
          <w:b/>
          <w:sz w:val="24"/>
          <w:szCs w:val="24"/>
        </w:rPr>
        <w:t>«Изба-затейница. Будни и праздники русского дома»</w:t>
      </w:r>
      <w:r w:rsidRPr="00C510FC">
        <w:rPr>
          <w:rFonts w:ascii="Times New Roman" w:hAnsi="Times New Roman"/>
          <w:sz w:val="24"/>
          <w:szCs w:val="24"/>
        </w:rPr>
        <w:t xml:space="preserve">, игровой путеводитель по экспозиции для самостоятельной работы </w:t>
      </w:r>
    </w:p>
    <w:p w:rsidR="00107288" w:rsidRPr="00C510FC" w:rsidRDefault="00107288" w:rsidP="00107288">
      <w:pPr>
        <w:pStyle w:val="a3"/>
        <w:numPr>
          <w:ilvl w:val="0"/>
          <w:numId w:val="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C510FC">
        <w:rPr>
          <w:rFonts w:ascii="Times New Roman" w:hAnsi="Times New Roman"/>
          <w:b/>
          <w:sz w:val="24"/>
          <w:szCs w:val="24"/>
        </w:rPr>
        <w:t>«Музейные читки»: Читаем вместе стихи алтайских поэтов!»</w:t>
      </w:r>
      <w:r w:rsidRPr="00C510FC">
        <w:rPr>
          <w:rFonts w:ascii="Times New Roman" w:hAnsi="Times New Roman"/>
          <w:sz w:val="24"/>
          <w:szCs w:val="24"/>
        </w:rPr>
        <w:t xml:space="preserve"> (с мини-выставкой)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107288" w:rsidRDefault="00107288" w:rsidP="00107288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Pr="005C7BBB">
        <w:rPr>
          <w:rFonts w:ascii="Times New Roman" w:hAnsi="Times New Roman"/>
          <w:b/>
          <w:sz w:val="24"/>
          <w:szCs w:val="24"/>
        </w:rPr>
        <w:t>«Музейный театр»</w:t>
      </w:r>
      <w:r>
        <w:rPr>
          <w:rFonts w:ascii="Times New Roman" w:hAnsi="Times New Roman"/>
          <w:sz w:val="24"/>
          <w:szCs w:val="24"/>
        </w:rPr>
        <w:t>: приглашаем творческую молодежь к участию!</w:t>
      </w:r>
    </w:p>
    <w:p w:rsidR="00107288" w:rsidRPr="00F60816" w:rsidRDefault="00107288" w:rsidP="00107288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proofErr w:type="spellStart"/>
      <w:r w:rsidRPr="00F60816">
        <w:rPr>
          <w:rFonts w:ascii="Times New Roman" w:hAnsi="Times New Roman"/>
          <w:sz w:val="24"/>
          <w:szCs w:val="24"/>
        </w:rPr>
        <w:t>Кинопоказы</w:t>
      </w:r>
      <w:proofErr w:type="spellEnd"/>
      <w:r w:rsidRPr="00F60816">
        <w:rPr>
          <w:rFonts w:ascii="Times New Roman" w:hAnsi="Times New Roman"/>
          <w:sz w:val="24"/>
          <w:szCs w:val="24"/>
        </w:rPr>
        <w:t xml:space="preserve"> художественных, научно-популярных, документальных фильмов </w:t>
      </w:r>
      <w:r w:rsidRPr="00F60816">
        <w:rPr>
          <w:rFonts w:ascii="Times New Roman" w:hAnsi="Times New Roman"/>
          <w:i/>
          <w:sz w:val="24"/>
          <w:szCs w:val="24"/>
        </w:rPr>
        <w:t>(перечень находится в стадии формирования)</w:t>
      </w:r>
    </w:p>
    <w:p w:rsidR="00107288" w:rsidRDefault="00107288" w:rsidP="00107288">
      <w:pPr>
        <w:pStyle w:val="a3"/>
        <w:spacing w:after="0" w:line="240" w:lineRule="auto"/>
        <w:ind w:left="-284" w:right="-426"/>
        <w:rPr>
          <w:rFonts w:ascii="Times New Roman" w:hAnsi="Times New Roman"/>
          <w:color w:val="FF0000"/>
          <w:sz w:val="24"/>
          <w:szCs w:val="24"/>
        </w:rPr>
      </w:pPr>
    </w:p>
    <w:p w:rsidR="00601ED7" w:rsidRPr="00601ED7" w:rsidRDefault="00601ED7" w:rsidP="00601ED7">
      <w:pPr>
        <w:pStyle w:val="a3"/>
        <w:spacing w:after="0" w:line="240" w:lineRule="auto"/>
        <w:ind w:left="-284" w:right="-426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Творческие в</w:t>
      </w:r>
      <w:r w:rsidRPr="00601ED7">
        <w:rPr>
          <w:rFonts w:ascii="Times New Roman" w:hAnsi="Times New Roman"/>
          <w:b/>
          <w:i/>
          <w:sz w:val="28"/>
          <w:szCs w:val="28"/>
          <w:u w:val="single"/>
        </w:rPr>
        <w:t>стречи по интересам:</w:t>
      </w:r>
    </w:p>
    <w:p w:rsidR="00601ED7" w:rsidRDefault="00601ED7" w:rsidP="00601ED7">
      <w:pPr>
        <w:pStyle w:val="a3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 w:rsidRPr="001C189E"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 w:rsidRPr="001C189E">
        <w:rPr>
          <w:rFonts w:ascii="Times New Roman" w:hAnsi="Times New Roman"/>
          <w:sz w:val="24"/>
          <w:szCs w:val="24"/>
        </w:rPr>
        <w:t>фотоклуба</w:t>
      </w:r>
      <w:proofErr w:type="spellEnd"/>
      <w:r w:rsidRPr="001C189E"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 w:rsidRPr="001C189E">
        <w:rPr>
          <w:rFonts w:ascii="Times New Roman" w:hAnsi="Times New Roman"/>
          <w:sz w:val="24"/>
          <w:szCs w:val="24"/>
        </w:rPr>
        <w:t>Тигирекский</w:t>
      </w:r>
      <w:proofErr w:type="spellEnd"/>
      <w:r w:rsidRPr="001C189E">
        <w:rPr>
          <w:rFonts w:ascii="Times New Roman" w:hAnsi="Times New Roman"/>
          <w:sz w:val="24"/>
          <w:szCs w:val="24"/>
        </w:rPr>
        <w:t>» и Алтайское краевое отделение Российского географического общества»)</w:t>
      </w:r>
      <w:r>
        <w:rPr>
          <w:rFonts w:ascii="Times New Roman" w:hAnsi="Times New Roman"/>
          <w:sz w:val="24"/>
          <w:szCs w:val="24"/>
        </w:rPr>
        <w:t xml:space="preserve"> – 1 раз в месяц</w:t>
      </w:r>
    </w:p>
    <w:p w:rsidR="00601ED7" w:rsidRPr="001C189E" w:rsidRDefault="00D40248" w:rsidP="00601ED7">
      <w:pPr>
        <w:pStyle w:val="a3"/>
        <w:numPr>
          <w:ilvl w:val="0"/>
          <w:numId w:val="16"/>
        </w:numPr>
        <w:spacing w:after="0" w:line="240" w:lineRule="auto"/>
        <w:ind w:lef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Встречи к</w:t>
      </w:r>
      <w:r w:rsidR="00303098" w:rsidRPr="00303098">
        <w:rPr>
          <w:rFonts w:ascii="Times New Roman" w:hAnsi="Times New Roman"/>
          <w:color w:val="000000"/>
          <w:sz w:val="24"/>
          <w:szCs w:val="24"/>
        </w:rPr>
        <w:t>луб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303098" w:rsidRPr="00303098">
        <w:rPr>
          <w:rFonts w:ascii="Times New Roman" w:hAnsi="Times New Roman"/>
          <w:color w:val="000000"/>
          <w:sz w:val="24"/>
          <w:szCs w:val="24"/>
        </w:rPr>
        <w:t xml:space="preserve"> филокартистов "100 имён. Встречи с интересными людьми»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Барнаул </w:t>
      </w:r>
      <w:r w:rsidR="00601ED7">
        <w:rPr>
          <w:rFonts w:ascii="Times New Roman" w:hAnsi="Times New Roman"/>
          <w:sz w:val="24"/>
          <w:szCs w:val="24"/>
        </w:rPr>
        <w:t>– не реже 1 раза в месяц</w:t>
      </w:r>
    </w:p>
    <w:p w:rsidR="00601ED7" w:rsidRPr="00C510FC" w:rsidRDefault="00601ED7" w:rsidP="00107288">
      <w:pPr>
        <w:pStyle w:val="a3"/>
        <w:spacing w:after="0" w:line="240" w:lineRule="auto"/>
        <w:ind w:left="-284" w:right="-426"/>
        <w:rPr>
          <w:rFonts w:ascii="Times New Roman" w:hAnsi="Times New Roman"/>
          <w:color w:val="FF0000"/>
          <w:sz w:val="24"/>
          <w:szCs w:val="24"/>
        </w:rPr>
      </w:pPr>
    </w:p>
    <w:p w:rsidR="005817FF" w:rsidRPr="00C510FC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10FC">
        <w:rPr>
          <w:rFonts w:ascii="Times New Roman" w:hAnsi="Times New Roman"/>
          <w:b/>
          <w:i/>
          <w:sz w:val="28"/>
          <w:szCs w:val="28"/>
          <w:u w:val="single"/>
        </w:rPr>
        <w:t>Творческая мастерская для всех «Умные руки творят чудеса»</w:t>
      </w:r>
    </w:p>
    <w:p w:rsidR="005817FF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Pr="00EA252A">
        <w:rPr>
          <w:rFonts w:ascii="Times New Roman" w:hAnsi="Times New Roman" w:cs="Times New Roman"/>
          <w:b/>
          <w:i/>
          <w:sz w:val="28"/>
          <w:szCs w:val="28"/>
          <w:u w:val="single"/>
        </w:rPr>
        <w:t>Музейные мастер-классы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EA252A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</w:t>
      </w:r>
      <w:r>
        <w:rPr>
          <w:rFonts w:ascii="Times New Roman" w:hAnsi="Times New Roman"/>
          <w:sz w:val="24"/>
          <w:szCs w:val="24"/>
          <w:lang w:val="en-US"/>
        </w:rPr>
        <w:t>Pop</w:t>
      </w:r>
      <w:r w:rsidRPr="00A20DF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up</w:t>
      </w:r>
      <w:r>
        <w:rPr>
          <w:rFonts w:ascii="Times New Roman" w:hAnsi="Times New Roman"/>
          <w:sz w:val="24"/>
          <w:szCs w:val="24"/>
        </w:rPr>
        <w:t xml:space="preserve">: Объемная открытка» </w:t>
      </w:r>
      <w:r w:rsidRPr="0075230F">
        <w:rPr>
          <w:rFonts w:ascii="Times New Roman" w:hAnsi="Times New Roman"/>
          <w:sz w:val="24"/>
          <w:szCs w:val="24"/>
        </w:rPr>
        <w:t xml:space="preserve">(4-11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5817FF" w:rsidRPr="00420971" w:rsidRDefault="005817FF" w:rsidP="005817FF">
      <w:pPr>
        <w:pStyle w:val="a3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234FE6" w:rsidRDefault="005817FF" w:rsidP="005817FF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lastRenderedPageBreak/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234FE6" w:rsidRDefault="005817FF" w:rsidP="005817FF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234FE6">
        <w:rPr>
          <w:rFonts w:ascii="Times New Roman" w:hAnsi="Times New Roman"/>
          <w:sz w:val="24"/>
          <w:szCs w:val="24"/>
        </w:rPr>
        <w:t>Мастер-класс «Вышивка. Птица Пава»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601D96">
        <w:rPr>
          <w:rFonts w:ascii="Times New Roman" w:hAnsi="Times New Roman"/>
          <w:sz w:val="24"/>
          <w:szCs w:val="24"/>
        </w:rPr>
        <w:t>Мастер-класс «Плетеный оберег «Ловец снов»</w:t>
      </w:r>
      <w:r>
        <w:rPr>
          <w:rFonts w:ascii="Times New Roman" w:hAnsi="Times New Roman"/>
          <w:sz w:val="24"/>
          <w:szCs w:val="24"/>
        </w:rPr>
        <w:t xml:space="preserve"> (7-11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Default="005817FF" w:rsidP="005817FF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сундука. Русские народные обрядовые куклы»: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«Рождественский ангел» (1-11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 xml:space="preserve">«Коляда»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«Веснянка»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32867">
        <w:rPr>
          <w:rFonts w:ascii="Times New Roman" w:hAnsi="Times New Roman"/>
          <w:sz w:val="24"/>
          <w:szCs w:val="24"/>
        </w:rPr>
        <w:t xml:space="preserve">Мастер-класс </w:t>
      </w:r>
      <w:r w:rsidRPr="00032867">
        <w:rPr>
          <w:rFonts w:ascii="Times New Roman" w:hAnsi="Times New Roman" w:cs="Times New Roman"/>
          <w:sz w:val="24"/>
          <w:szCs w:val="24"/>
        </w:rPr>
        <w:t>«Купавка»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Pr="00AF27AE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</w:t>
      </w:r>
      <w:proofErr w:type="spellStart"/>
      <w:r w:rsidRPr="00AF27AE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AF27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Веппская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кукла»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Pr="00AF27AE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>Мастер-класс «Солнечный конь»</w:t>
      </w:r>
      <w:r>
        <w:rPr>
          <w:rFonts w:ascii="Times New Roman" w:hAnsi="Times New Roman" w:cs="Times New Roman"/>
          <w:sz w:val="24"/>
          <w:szCs w:val="24"/>
        </w:rPr>
        <w:t xml:space="preserve"> (3-11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Pr="00AF27AE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690083">
        <w:rPr>
          <w:rFonts w:ascii="Times New Roman" w:hAnsi="Times New Roman" w:cs="Times New Roman"/>
          <w:sz w:val="24"/>
          <w:szCs w:val="24"/>
        </w:rPr>
        <w:t>«Кукла Коза»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Pr="00AF27AE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t>«</w:t>
      </w:r>
      <w:r w:rsidRPr="00690083">
        <w:rPr>
          <w:rFonts w:ascii="Times New Roman" w:hAnsi="Times New Roman" w:cs="Times New Roman"/>
          <w:sz w:val="24"/>
          <w:szCs w:val="24"/>
        </w:rPr>
        <w:t>Птица счастья</w:t>
      </w:r>
      <w: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Pr="00AF27AE" w:rsidRDefault="005817FF" w:rsidP="005817FF">
      <w:pPr>
        <w:numPr>
          <w:ilvl w:val="0"/>
          <w:numId w:val="14"/>
        </w:numPr>
        <w:tabs>
          <w:tab w:val="clear" w:pos="1068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F27AE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690083">
        <w:rPr>
          <w:rFonts w:ascii="Times New Roman" w:hAnsi="Times New Roman" w:cs="Times New Roman"/>
          <w:sz w:val="24"/>
          <w:szCs w:val="24"/>
        </w:rPr>
        <w:t>«Кукла на счастье»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5817FF" w:rsidRPr="002271AC" w:rsidRDefault="005817FF" w:rsidP="005817FF">
      <w:pPr>
        <w:numPr>
          <w:ilvl w:val="0"/>
          <w:numId w:val="6"/>
        </w:numPr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271AC">
        <w:rPr>
          <w:rFonts w:ascii="Times New Roman" w:hAnsi="Times New Roman"/>
          <w:sz w:val="24"/>
          <w:szCs w:val="24"/>
        </w:rPr>
        <w:t>астер-класс «Не бьются, не ломаются, золотом переливаются: Новогодние игрушки из шпагата</w:t>
      </w:r>
      <w:r w:rsidRPr="00420971">
        <w:rPr>
          <w:rFonts w:ascii="Times New Roman" w:hAnsi="Times New Roman"/>
          <w:sz w:val="24"/>
          <w:szCs w:val="24"/>
        </w:rPr>
        <w:t xml:space="preserve">» </w:t>
      </w:r>
      <w:r w:rsidRPr="00420971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42097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0971">
        <w:rPr>
          <w:rFonts w:ascii="Times New Roman" w:hAnsi="Times New Roman" w:cs="Times New Roman"/>
          <w:sz w:val="24"/>
          <w:szCs w:val="24"/>
        </w:rPr>
        <w:t>.)</w:t>
      </w:r>
    </w:p>
    <w:p w:rsidR="005817FF" w:rsidRPr="009A2FA5" w:rsidRDefault="005817FF" w:rsidP="005817FF">
      <w:pPr>
        <w:pStyle w:val="a3"/>
        <w:numPr>
          <w:ilvl w:val="0"/>
          <w:numId w:val="6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9A2FA5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420971">
        <w:rPr>
          <w:rFonts w:ascii="Times New Roman" w:hAnsi="Times New Roman"/>
          <w:sz w:val="24"/>
          <w:szCs w:val="24"/>
        </w:rPr>
        <w:t xml:space="preserve">» (5-11 </w:t>
      </w:r>
      <w:proofErr w:type="spellStart"/>
      <w:r w:rsidRPr="00420971">
        <w:rPr>
          <w:rFonts w:ascii="Times New Roman" w:hAnsi="Times New Roman"/>
          <w:sz w:val="24"/>
          <w:szCs w:val="24"/>
        </w:rPr>
        <w:t>кл</w:t>
      </w:r>
      <w:proofErr w:type="spellEnd"/>
      <w:r w:rsidRPr="00420971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spacing w:after="0" w:line="240" w:lineRule="auto"/>
        <w:ind w:left="-284" w:right="-1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5817FF" w:rsidRPr="00C510FC" w:rsidRDefault="005817FF" w:rsidP="005817FF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C510FC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5817FF" w:rsidRPr="00C510FC" w:rsidRDefault="005817FF" w:rsidP="005817FF">
      <w:pPr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hanging="1352"/>
        <w:contextualSpacing/>
        <w:rPr>
          <w:rFonts w:ascii="Times New Roman" w:hAnsi="Times New Roman" w:cs="Times New Roman"/>
          <w:sz w:val="24"/>
          <w:szCs w:val="24"/>
        </w:rPr>
      </w:pPr>
      <w:r w:rsidRPr="00C510FC">
        <w:rPr>
          <w:rFonts w:ascii="Times New Roman" w:hAnsi="Times New Roman" w:cs="Times New Roman"/>
          <w:sz w:val="24"/>
          <w:szCs w:val="24"/>
        </w:rPr>
        <w:t>Мастер-класс «Солнечный конь»</w:t>
      </w:r>
      <w:r>
        <w:rPr>
          <w:rFonts w:ascii="Times New Roman" w:hAnsi="Times New Roman" w:cs="Times New Roman"/>
          <w:sz w:val="24"/>
          <w:szCs w:val="24"/>
        </w:rPr>
        <w:t xml:space="preserve"> (3-11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17FF" w:rsidRDefault="005817FF" w:rsidP="005817FF">
      <w:pPr>
        <w:pStyle w:val="a3"/>
        <w:numPr>
          <w:ilvl w:val="0"/>
          <w:numId w:val="5"/>
        </w:numPr>
        <w:tabs>
          <w:tab w:val="clear" w:pos="1068"/>
          <w:tab w:val="num" w:pos="0"/>
        </w:tabs>
        <w:spacing w:after="0" w:line="240" w:lineRule="auto"/>
        <w:ind w:right="-1" w:hanging="13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5817FF" w:rsidRPr="00C510FC" w:rsidRDefault="005817FF" w:rsidP="005817FF">
      <w:pPr>
        <w:spacing w:after="0" w:line="240" w:lineRule="auto"/>
        <w:ind w:left="-284" w:right="-1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5817FF" w:rsidRPr="00C510FC" w:rsidRDefault="005817FF" w:rsidP="005817FF">
      <w:pPr>
        <w:spacing w:after="0" w:line="240" w:lineRule="auto"/>
        <w:ind w:left="-284" w:right="-1"/>
        <w:contextualSpacing/>
        <w:rPr>
          <w:rFonts w:ascii="Times New Roman" w:hAnsi="Times New Roman"/>
          <w:b/>
          <w:i/>
          <w:sz w:val="24"/>
          <w:szCs w:val="24"/>
          <w:u w:val="single"/>
        </w:rPr>
      </w:pPr>
      <w:r w:rsidRPr="00C510FC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5817FF" w:rsidRDefault="005817FF" w:rsidP="005817FF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AA4A55" w:rsidRDefault="005817FF" w:rsidP="005817FF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«Удивительные превращения. </w:t>
      </w:r>
      <w:r w:rsidRPr="00ED350E">
        <w:rPr>
          <w:rFonts w:ascii="Times New Roman" w:hAnsi="Times New Roman"/>
          <w:sz w:val="24"/>
          <w:szCs w:val="24"/>
        </w:rPr>
        <w:t xml:space="preserve">Изделия из </w:t>
      </w:r>
      <w:r>
        <w:rPr>
          <w:rFonts w:ascii="Times New Roman" w:hAnsi="Times New Roman"/>
          <w:sz w:val="24"/>
          <w:szCs w:val="24"/>
        </w:rPr>
        <w:t xml:space="preserve">бытового </w:t>
      </w:r>
      <w:r w:rsidRPr="00ED350E">
        <w:rPr>
          <w:rFonts w:ascii="Times New Roman" w:hAnsi="Times New Roman"/>
          <w:sz w:val="24"/>
          <w:szCs w:val="24"/>
        </w:rPr>
        <w:t>пластика»</w:t>
      </w:r>
      <w:r>
        <w:rPr>
          <w:rFonts w:ascii="Times New Roman" w:hAnsi="Times New Roman"/>
          <w:sz w:val="24"/>
          <w:szCs w:val="24"/>
        </w:rPr>
        <w:br/>
      </w:r>
      <w:r w:rsidRPr="00ED35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337EB4" w:rsidRDefault="005817FF" w:rsidP="005817FF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</w:t>
      </w:r>
      <w:r w:rsidRPr="00337EB4">
        <w:rPr>
          <w:rFonts w:ascii="Times New Roman" w:hAnsi="Times New Roman"/>
          <w:sz w:val="24"/>
          <w:szCs w:val="24"/>
        </w:rPr>
        <w:t>класс «Висит груша, нельзя скушать»: Вторая жизнь обыкновенной лампочки»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337EB4" w:rsidRDefault="005817FF" w:rsidP="005817FF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37EB4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337EB4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337EB4">
        <w:rPr>
          <w:rFonts w:ascii="Times New Roman" w:hAnsi="Times New Roman"/>
          <w:sz w:val="24"/>
          <w:szCs w:val="24"/>
        </w:rPr>
        <w:t xml:space="preserve"> офис. Изделия из компьютерных дисков»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337EB4" w:rsidRDefault="005817FF" w:rsidP="005817FF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37EB4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342B36" w:rsidRDefault="005817FF" w:rsidP="005817FF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342B36">
        <w:rPr>
          <w:rFonts w:ascii="Times New Roman" w:hAnsi="Times New Roman"/>
          <w:sz w:val="24"/>
          <w:szCs w:val="24"/>
        </w:rPr>
        <w:t xml:space="preserve">Мастер-класс </w:t>
      </w:r>
      <w:r w:rsidRPr="00342B36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Pr="00342B36">
        <w:rPr>
          <w:rFonts w:ascii="Times New Roman" w:hAnsi="Times New Roman"/>
          <w:sz w:val="24"/>
          <w:szCs w:val="24"/>
        </w:rPr>
        <w:t>(</w:t>
      </w:r>
      <w:r w:rsidR="00342B36" w:rsidRPr="00342B36">
        <w:rPr>
          <w:rFonts w:ascii="Times New Roman" w:hAnsi="Times New Roman"/>
          <w:sz w:val="24"/>
          <w:szCs w:val="24"/>
        </w:rPr>
        <w:t>1</w:t>
      </w:r>
      <w:r w:rsidRPr="00342B36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342B36">
        <w:rPr>
          <w:rFonts w:ascii="Times New Roman" w:hAnsi="Times New Roman"/>
          <w:sz w:val="24"/>
          <w:szCs w:val="24"/>
        </w:rPr>
        <w:t>кл</w:t>
      </w:r>
      <w:proofErr w:type="spellEnd"/>
      <w:r w:rsidRPr="00342B36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42B36">
        <w:rPr>
          <w:rFonts w:ascii="Times New Roman" w:hAnsi="Times New Roman"/>
          <w:sz w:val="24"/>
          <w:szCs w:val="24"/>
        </w:rPr>
        <w:t>взр</w:t>
      </w:r>
      <w:proofErr w:type="spellEnd"/>
      <w:r w:rsidRPr="00342B36">
        <w:rPr>
          <w:rFonts w:ascii="Times New Roman" w:hAnsi="Times New Roman"/>
          <w:sz w:val="24"/>
          <w:szCs w:val="24"/>
        </w:rPr>
        <w:t>.)</w:t>
      </w:r>
    </w:p>
    <w:p w:rsidR="005817FF" w:rsidRPr="00337EB4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Pr="0013233A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5817FF" w:rsidRPr="001F027A" w:rsidRDefault="005817FF" w:rsidP="005817FF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F027A">
        <w:rPr>
          <w:rFonts w:ascii="Times New Roman" w:hAnsi="Times New Roman"/>
          <w:sz w:val="24"/>
          <w:szCs w:val="24"/>
        </w:rPr>
        <w:t>Мастер-класс «Узлов хитросплетенье</w:t>
      </w:r>
      <w:r>
        <w:rPr>
          <w:rFonts w:ascii="Times New Roman" w:hAnsi="Times New Roman"/>
          <w:sz w:val="24"/>
          <w:szCs w:val="24"/>
        </w:rPr>
        <w:t>: Т</w:t>
      </w:r>
      <w:r w:rsidRPr="001F027A">
        <w:rPr>
          <w:rFonts w:ascii="Times New Roman" w:hAnsi="Times New Roman"/>
          <w:sz w:val="24"/>
          <w:szCs w:val="24"/>
        </w:rPr>
        <w:t>ехник</w:t>
      </w:r>
      <w:r>
        <w:rPr>
          <w:rFonts w:ascii="Times New Roman" w:hAnsi="Times New Roman"/>
          <w:sz w:val="24"/>
          <w:szCs w:val="24"/>
        </w:rPr>
        <w:t>а</w:t>
      </w:r>
      <w:r w:rsidRPr="001F027A">
        <w:rPr>
          <w:rFonts w:ascii="Times New Roman" w:hAnsi="Times New Roman"/>
          <w:sz w:val="24"/>
          <w:szCs w:val="24"/>
        </w:rPr>
        <w:t xml:space="preserve"> вязания различных узлов»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1F027A" w:rsidRDefault="005817FF" w:rsidP="005817FF">
      <w:pPr>
        <w:pStyle w:val="a3"/>
        <w:numPr>
          <w:ilvl w:val="0"/>
          <w:numId w:val="10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1F027A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EA252A" w:rsidRDefault="005817FF" w:rsidP="005817FF">
      <w:pPr>
        <w:spacing w:after="0" w:line="240" w:lineRule="auto"/>
        <w:ind w:left="-284" w:right="-426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A252A">
        <w:rPr>
          <w:rFonts w:ascii="Times New Roman" w:hAnsi="Times New Roman"/>
          <w:b/>
          <w:i/>
          <w:sz w:val="28"/>
          <w:szCs w:val="28"/>
          <w:u w:val="single"/>
        </w:rPr>
        <w:t>Музейные праздники:</w:t>
      </w:r>
    </w:p>
    <w:p w:rsidR="005817FF" w:rsidRDefault="005817FF" w:rsidP="005817FF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«Рождество в музее»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5817FF" w:rsidRPr="00E85716" w:rsidRDefault="005817FF" w:rsidP="005817FF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5817FF" w:rsidRDefault="005817FF" w:rsidP="005817FF">
      <w:pPr>
        <w:numPr>
          <w:ilvl w:val="0"/>
          <w:numId w:val="11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«Богатыри земли русской. История русского воинства»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B1775E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17FF" w:rsidRPr="00AA59A9" w:rsidRDefault="005817FF" w:rsidP="005817FF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>
        <w:rPr>
          <w:rFonts w:ascii="Times New Roman" w:hAnsi="Times New Roman" w:cs="Times New Roman"/>
          <w:sz w:val="24"/>
          <w:szCs w:val="24"/>
        </w:rPr>
        <w:t xml:space="preserve">«Мое Отечество: Государственная символика России и Алтайского края» </w:t>
      </w:r>
      <w:r w:rsidRPr="00AC25B0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Музейный праздник для детей «Мы – </w:t>
      </w:r>
      <w:proofErr w:type="spellStart"/>
      <w:r>
        <w:rPr>
          <w:rFonts w:ascii="Times New Roman" w:hAnsi="Times New Roman"/>
          <w:sz w:val="24"/>
          <w:szCs w:val="24"/>
        </w:rPr>
        <w:t>барнаульцы</w:t>
      </w:r>
      <w:proofErr w:type="spellEnd"/>
      <w:r>
        <w:rPr>
          <w:rFonts w:ascii="Times New Roman" w:hAnsi="Times New Roman"/>
          <w:sz w:val="24"/>
          <w:szCs w:val="24"/>
        </w:rPr>
        <w:t xml:space="preserve">!» </w:t>
      </w:r>
      <w:r w:rsidRPr="0008502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numPr>
          <w:ilvl w:val="0"/>
          <w:numId w:val="11"/>
        </w:numPr>
        <w:tabs>
          <w:tab w:val="left" w:pos="7923"/>
        </w:tabs>
        <w:spacing w:after="0" w:line="240" w:lineRule="auto"/>
        <w:ind w:left="0" w:right="-1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пожилых людей «У самовара» (с чаепитием) </w:t>
      </w:r>
      <w:r w:rsidRPr="00FC5AFC">
        <w:rPr>
          <w:rFonts w:ascii="Times New Roman" w:hAnsi="Times New Roman"/>
          <w:sz w:val="24"/>
          <w:szCs w:val="24"/>
        </w:rPr>
        <w:t>(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817FF" w:rsidRPr="004D7057" w:rsidRDefault="005817FF" w:rsidP="005817FF">
      <w:pPr>
        <w:numPr>
          <w:ilvl w:val="0"/>
          <w:numId w:val="11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D7057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D7057">
        <w:rPr>
          <w:rFonts w:ascii="Times New Roman" w:hAnsi="Times New Roman"/>
          <w:sz w:val="24"/>
          <w:szCs w:val="24"/>
        </w:rPr>
        <w:t xml:space="preserve">узейный праздник для детей </w:t>
      </w:r>
      <w:r w:rsidRPr="004D7057">
        <w:rPr>
          <w:rFonts w:ascii="Times New Roman" w:eastAsia="Times New Roman" w:hAnsi="Times New Roman" w:cs="Times New Roman"/>
          <w:sz w:val="24"/>
          <w:szCs w:val="24"/>
        </w:rPr>
        <w:t>«Одной матушки дети. Общие истоки русской и</w:t>
      </w:r>
    </w:p>
    <w:p w:rsidR="005817FF" w:rsidRPr="005A516E" w:rsidRDefault="005817FF" w:rsidP="005817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A516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белорусской культуры» </w:t>
      </w:r>
      <w:r>
        <w:rPr>
          <w:rFonts w:ascii="Times New Roman" w:hAnsi="Times New Roman"/>
          <w:sz w:val="24"/>
          <w:szCs w:val="24"/>
        </w:rPr>
        <w:t xml:space="preserve">(с мастер-классом) </w:t>
      </w:r>
      <w:r w:rsidRPr="00B1775E">
        <w:rPr>
          <w:rFonts w:ascii="Times New Roman" w:hAnsi="Times New Roman"/>
          <w:sz w:val="24"/>
          <w:szCs w:val="24"/>
        </w:rPr>
        <w:t xml:space="preserve">(1-5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5817FF" w:rsidRPr="00F60816" w:rsidRDefault="005817FF" w:rsidP="005817FF">
      <w:pPr>
        <w:numPr>
          <w:ilvl w:val="0"/>
          <w:numId w:val="7"/>
        </w:num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узейный праздник для детей с ограниченными физическими возможностями «Животворная сила традиций» (с мастер-классом) </w:t>
      </w:r>
      <w:r w:rsidRPr="00B1775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B1775E">
        <w:rPr>
          <w:rFonts w:ascii="Times New Roman" w:hAnsi="Times New Roman"/>
          <w:sz w:val="24"/>
          <w:szCs w:val="24"/>
        </w:rPr>
        <w:t>кл</w:t>
      </w:r>
      <w:proofErr w:type="spellEnd"/>
      <w:r w:rsidRPr="00B1775E">
        <w:rPr>
          <w:rFonts w:ascii="Times New Roman" w:hAnsi="Times New Roman"/>
          <w:sz w:val="24"/>
          <w:szCs w:val="24"/>
        </w:rPr>
        <w:t>.)</w:t>
      </w:r>
    </w:p>
    <w:p w:rsidR="00601ED7" w:rsidRPr="00601ED7" w:rsidRDefault="00601ED7" w:rsidP="00601ED7">
      <w:pPr>
        <w:pStyle w:val="a3"/>
        <w:numPr>
          <w:ilvl w:val="0"/>
          <w:numId w:val="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proofErr w:type="spellStart"/>
      <w:r w:rsidRPr="00601ED7">
        <w:rPr>
          <w:rFonts w:ascii="Times New Roman" w:hAnsi="Times New Roman"/>
          <w:sz w:val="24"/>
          <w:szCs w:val="24"/>
        </w:rPr>
        <w:t>Встреча-фотосессия</w:t>
      </w:r>
      <w:proofErr w:type="spellEnd"/>
      <w:r w:rsidRPr="00601ED7">
        <w:rPr>
          <w:rFonts w:ascii="Times New Roman" w:hAnsi="Times New Roman"/>
          <w:sz w:val="24"/>
          <w:szCs w:val="24"/>
        </w:rPr>
        <w:t xml:space="preserve"> «Наши верные друзья – собаки» с мастер-классом из цикла «Сказочные превращения бумажного листа» (1-6 </w:t>
      </w:r>
      <w:proofErr w:type="spellStart"/>
      <w:r w:rsidRPr="00601ED7">
        <w:rPr>
          <w:rFonts w:ascii="Times New Roman" w:hAnsi="Times New Roman"/>
          <w:sz w:val="24"/>
          <w:szCs w:val="24"/>
        </w:rPr>
        <w:t>кл</w:t>
      </w:r>
      <w:proofErr w:type="spellEnd"/>
      <w:r w:rsidRPr="00601ED7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817FF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F6C4E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Призовые музейные познавательные викторины для взрослых и детей:</w:t>
      </w:r>
    </w:p>
    <w:p w:rsidR="005817FF" w:rsidRPr="00F60816" w:rsidRDefault="005817FF" w:rsidP="005817FF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Алтая»:</w:t>
      </w:r>
    </w:p>
    <w:p w:rsidR="005817FF" w:rsidRDefault="005817FF" w:rsidP="005817FF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>
        <w:rPr>
          <w:rFonts w:ascii="Times New Roman" w:hAnsi="Times New Roman"/>
          <w:sz w:val="24"/>
          <w:szCs w:val="24"/>
        </w:rPr>
        <w:t xml:space="preserve"> на базе экспозиции «Алтай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5817FF" w:rsidRDefault="005817FF" w:rsidP="005817FF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отечественном кино» 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proofErr w:type="gramEnd"/>
    </w:p>
    <w:p w:rsidR="005817FF" w:rsidRPr="00D40248" w:rsidRDefault="005817FF" w:rsidP="005817FF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proofErr w:type="gramStart"/>
      <w:r w:rsidRPr="00D40248"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на базе экспозиции «Литературное </w:t>
      </w:r>
      <w:proofErr w:type="gramEnd"/>
    </w:p>
    <w:p w:rsidR="005817FF" w:rsidRPr="00D40248" w:rsidRDefault="005817FF" w:rsidP="005817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40248">
        <w:rPr>
          <w:rFonts w:ascii="Times New Roman" w:hAnsi="Times New Roman"/>
          <w:sz w:val="24"/>
          <w:szCs w:val="24"/>
        </w:rPr>
        <w:t xml:space="preserve">наследие Алтая» (8-11 </w:t>
      </w:r>
      <w:proofErr w:type="spellStart"/>
      <w:r w:rsidRPr="00D40248">
        <w:rPr>
          <w:rFonts w:ascii="Times New Roman" w:hAnsi="Times New Roman"/>
          <w:sz w:val="24"/>
          <w:szCs w:val="24"/>
        </w:rPr>
        <w:t>кл</w:t>
      </w:r>
      <w:proofErr w:type="spellEnd"/>
      <w:r w:rsidRPr="00D40248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40248">
        <w:rPr>
          <w:rFonts w:ascii="Times New Roman" w:hAnsi="Times New Roman"/>
          <w:sz w:val="24"/>
          <w:szCs w:val="24"/>
        </w:rPr>
        <w:t>взр</w:t>
      </w:r>
      <w:proofErr w:type="spellEnd"/>
      <w:r w:rsidRPr="00D40248">
        <w:rPr>
          <w:rFonts w:ascii="Times New Roman" w:hAnsi="Times New Roman"/>
          <w:sz w:val="24"/>
          <w:szCs w:val="24"/>
        </w:rPr>
        <w:t xml:space="preserve">.) </w:t>
      </w:r>
    </w:p>
    <w:p w:rsidR="005528D5" w:rsidRPr="006C3B58" w:rsidRDefault="005528D5" w:rsidP="005528D5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D40248" w:rsidRDefault="00D40248" w:rsidP="00D4024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Pr="00D40248" w:rsidRDefault="005817FF" w:rsidP="00D40248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 w:rsidRPr="00D40248">
        <w:rPr>
          <w:rFonts w:ascii="Times New Roman" w:hAnsi="Times New Roman"/>
          <w:i/>
          <w:sz w:val="24"/>
          <w:szCs w:val="24"/>
          <w:u w:val="single"/>
        </w:rPr>
        <w:t>Цикл «Культура народов мира»:</w:t>
      </w:r>
    </w:p>
    <w:p w:rsidR="005817FF" w:rsidRDefault="005817FF" w:rsidP="005817FF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«Страна высоких гор и небесной музыки. Культура Австрии» </w:t>
      </w:r>
      <w:r>
        <w:rPr>
          <w:rFonts w:ascii="Times New Roman" w:hAnsi="Times New Roman"/>
          <w:sz w:val="24"/>
          <w:szCs w:val="24"/>
        </w:rPr>
        <w:t xml:space="preserve">(8-11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5817FF" w:rsidRPr="00F60816" w:rsidRDefault="005817FF" w:rsidP="005817FF">
      <w:pPr>
        <w:pStyle w:val="a3"/>
        <w:numPr>
          <w:ilvl w:val="0"/>
          <w:numId w:val="8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</w:t>
      </w:r>
      <w:r>
        <w:rPr>
          <w:rFonts w:ascii="Times New Roman" w:hAnsi="Times New Roman"/>
          <w:sz w:val="24"/>
          <w:szCs w:val="24"/>
        </w:rPr>
        <w:br/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5817FF" w:rsidRPr="00F60816" w:rsidRDefault="005817FF" w:rsidP="005817FF">
      <w:pPr>
        <w:pStyle w:val="a3"/>
        <w:numPr>
          <w:ilvl w:val="0"/>
          <w:numId w:val="8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F60816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к красоте явлений» </w:t>
      </w:r>
      <w:r w:rsidRPr="00FC5AFC">
        <w:rPr>
          <w:rFonts w:ascii="Times New Roman" w:hAnsi="Times New Roman"/>
          <w:sz w:val="24"/>
          <w:szCs w:val="24"/>
        </w:rPr>
        <w:t xml:space="preserve">(8-11 </w:t>
      </w:r>
      <w:proofErr w:type="spellStart"/>
      <w:r w:rsidRPr="00FC5AFC">
        <w:rPr>
          <w:rFonts w:ascii="Times New Roman" w:hAnsi="Times New Roman"/>
          <w:sz w:val="24"/>
          <w:szCs w:val="24"/>
        </w:rPr>
        <w:t>кл</w:t>
      </w:r>
      <w:proofErr w:type="spellEnd"/>
      <w:r w:rsidRPr="00FC5AF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.)</w:t>
      </w:r>
    </w:p>
    <w:p w:rsidR="005817FF" w:rsidRPr="00E85716" w:rsidRDefault="005817FF" w:rsidP="005817FF">
      <w:pPr>
        <w:pStyle w:val="a3"/>
        <w:numPr>
          <w:ilvl w:val="0"/>
          <w:numId w:val="15"/>
        </w:numPr>
        <w:spacing w:after="0" w:line="240" w:lineRule="auto"/>
        <w:ind w:left="-284" w:right="-284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«Индия далекая и близкая. Сверкающая мозаика индийской культуры» </w:t>
      </w:r>
    </w:p>
    <w:p w:rsidR="005817FF" w:rsidRPr="00E85716" w:rsidRDefault="005817FF" w:rsidP="005817FF">
      <w:pPr>
        <w:pStyle w:val="a3"/>
        <w:spacing w:after="0" w:line="240" w:lineRule="auto"/>
        <w:ind w:left="0" w:right="-284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>(</w:t>
      </w:r>
      <w:r>
        <w:rPr>
          <w:rFonts w:ascii="Times New Roman" w:hAnsi="Times New Roman"/>
          <w:color w:val="7030A0"/>
          <w:sz w:val="24"/>
          <w:szCs w:val="24"/>
        </w:rPr>
        <w:t>8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D40248" w:rsidRPr="00E85716" w:rsidRDefault="00D40248" w:rsidP="00D40248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Викторина о культуре Японии «Страна Восходящего Солнца. Япония древняя и </w:t>
      </w:r>
    </w:p>
    <w:p w:rsidR="00D40248" w:rsidRPr="00E85716" w:rsidRDefault="00D40248" w:rsidP="00D402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 xml:space="preserve">современная» </w:t>
      </w:r>
      <w:r>
        <w:rPr>
          <w:rFonts w:ascii="Times New Roman" w:hAnsi="Times New Roman"/>
          <w:color w:val="7030A0"/>
          <w:sz w:val="24"/>
          <w:szCs w:val="24"/>
        </w:rPr>
        <w:t>(8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D40248" w:rsidRPr="000B5947" w:rsidRDefault="00D40248" w:rsidP="00D40248">
      <w:pPr>
        <w:pStyle w:val="a3"/>
        <w:numPr>
          <w:ilvl w:val="0"/>
          <w:numId w:val="8"/>
        </w:numPr>
        <w:tabs>
          <w:tab w:val="num" w:pos="0"/>
        </w:tabs>
        <w:spacing w:after="0" w:line="240" w:lineRule="auto"/>
        <w:ind w:right="-1" w:hanging="644"/>
        <w:rPr>
          <w:rFonts w:ascii="Times New Roman" w:hAnsi="Times New Roman"/>
          <w:b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</w:p>
    <w:p w:rsidR="00D40248" w:rsidRPr="00E85716" w:rsidRDefault="00D40248" w:rsidP="00D402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0B5947">
        <w:rPr>
          <w:rFonts w:ascii="Times New Roman" w:hAnsi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/>
          <w:color w:val="7030A0"/>
          <w:sz w:val="24"/>
          <w:szCs w:val="24"/>
        </w:rPr>
        <w:t>(8</w:t>
      </w:r>
      <w:r w:rsidRPr="000B5947">
        <w:rPr>
          <w:rFonts w:ascii="Times New Roman" w:hAnsi="Times New Roman"/>
          <w:color w:val="7030A0"/>
          <w:sz w:val="24"/>
          <w:szCs w:val="24"/>
        </w:rPr>
        <w:t xml:space="preserve">-11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0B5947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0B5947">
        <w:rPr>
          <w:rFonts w:ascii="Times New Roman" w:hAnsi="Times New Roman"/>
          <w:color w:val="7030A0"/>
          <w:sz w:val="24"/>
          <w:szCs w:val="24"/>
        </w:rPr>
        <w:t>.) – временно</w:t>
      </w:r>
      <w:r w:rsidRPr="00E85716">
        <w:rPr>
          <w:rFonts w:ascii="Times New Roman" w:hAnsi="Times New Roman"/>
          <w:color w:val="7030A0"/>
          <w:sz w:val="24"/>
          <w:szCs w:val="24"/>
        </w:rPr>
        <w:t xml:space="preserve"> не проводится</w:t>
      </w:r>
    </w:p>
    <w:p w:rsidR="005817FF" w:rsidRPr="00F60816" w:rsidRDefault="005817FF" w:rsidP="005817F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817FF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Просветительные интерактивные программы </w:t>
      </w:r>
    </w:p>
    <w:p w:rsidR="005817FF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на мини-выставке «Истории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Домовенка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</w:p>
    <w:p w:rsidR="005817FF" w:rsidRDefault="005817FF" w:rsidP="005817FF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рамках программы выходного дня «Всей семьей идем в музей»:</w:t>
      </w:r>
    </w:p>
    <w:p w:rsidR="005817FF" w:rsidRDefault="005817FF" w:rsidP="005817FF">
      <w:pPr>
        <w:spacing w:after="0" w:line="240" w:lineRule="auto"/>
        <w:ind w:left="-284" w:right="-285" w:firstLine="426"/>
        <w:contextualSpacing/>
        <w:rPr>
          <w:rFonts w:ascii="Times New Roman" w:hAnsi="Times New Roman"/>
          <w:sz w:val="24"/>
          <w:szCs w:val="24"/>
        </w:rPr>
      </w:pPr>
      <w:r w:rsidRPr="00245E18">
        <w:rPr>
          <w:rFonts w:ascii="Times New Roman" w:hAnsi="Times New Roman"/>
        </w:rPr>
        <w:t>Программы проводятся в выходные и праздничные дни в 15.00 ч. на базе интерактивной экспозиции «Изба-затейница. Будни и праздники русского дома». Отдельные программы могут проводиться по предварительным коллективным заявкам в будние дн</w:t>
      </w:r>
      <w:proofErr w:type="gramStart"/>
      <w:r w:rsidRPr="00245E18">
        <w:rPr>
          <w:rFonts w:ascii="Times New Roman" w:hAnsi="Times New Roman"/>
        </w:rPr>
        <w:t>и</w:t>
      </w:r>
      <w:r w:rsidRPr="004C5A67">
        <w:rPr>
          <w:rFonts w:ascii="Times New Roman" w:hAnsi="Times New Roman"/>
        </w:rPr>
        <w:t>(</w:t>
      </w:r>
      <w:proofErr w:type="gramEnd"/>
      <w:r w:rsidRPr="004C5A67">
        <w:rPr>
          <w:rFonts w:ascii="Times New Roman" w:hAnsi="Times New Roman"/>
        </w:rPr>
        <w:t>справки по тел. 50-42-43)</w:t>
      </w:r>
      <w:r>
        <w:rPr>
          <w:rFonts w:ascii="Times New Roman" w:hAnsi="Times New Roman"/>
          <w:sz w:val="24"/>
          <w:szCs w:val="24"/>
        </w:rPr>
        <w:t>.</w:t>
      </w:r>
    </w:p>
    <w:p w:rsidR="005817FF" w:rsidRDefault="005817FF" w:rsidP="005817FF">
      <w:pPr>
        <w:spacing w:after="0" w:line="240" w:lineRule="auto"/>
        <w:ind w:left="-284" w:right="-285" w:firstLine="426"/>
        <w:contextualSpacing/>
        <w:rPr>
          <w:rFonts w:ascii="Times New Roman" w:hAnsi="Times New Roman"/>
          <w:sz w:val="24"/>
          <w:szCs w:val="24"/>
        </w:rPr>
      </w:pPr>
    </w:p>
    <w:p w:rsidR="005817FF" w:rsidRDefault="005817FF" w:rsidP="005817FF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Цикл «Из истории вещей» (универсальные):</w:t>
      </w:r>
      <w:proofErr w:type="gramEnd"/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костюм. Обувь» </w:t>
      </w:r>
      <w:r>
        <w:rPr>
          <w:rFonts w:ascii="Times New Roman" w:hAnsi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«Наряд для куклы: Исторический костюм»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«Гладит, а не рука, Из истории утюга»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202DE0" w:rsidRDefault="005817FF" w:rsidP="005817FF">
      <w:pPr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«Свет мой зеркальце, скажи: Из истории «волшебного» стекла»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(4-7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eastAsiaTheme="minorEastAsia" w:hAnsi="Times New Roman" w:cstheme="minorBidi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«Копейка рубль бережет: Из истории монет»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 w:cstheme="minorBidi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«Истории одной пуговки»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 xml:space="preserve">Просветительная программа «Пока не меркнет свет: Из истории осветительных приборов» </w:t>
      </w:r>
      <w:r>
        <w:rPr>
          <w:rFonts w:ascii="Times New Roman" w:hAnsi="Times New Roman"/>
          <w:sz w:val="24"/>
          <w:szCs w:val="24"/>
        </w:rPr>
        <w:br/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BF4825">
        <w:rPr>
          <w:rFonts w:ascii="Times New Roman" w:hAnsi="Times New Roman"/>
          <w:sz w:val="24"/>
          <w:szCs w:val="24"/>
        </w:rPr>
        <w:t xml:space="preserve">  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BF4825">
        <w:rPr>
          <w:rFonts w:ascii="Times New Roman" w:hAnsi="Times New Roman"/>
          <w:sz w:val="24"/>
          <w:szCs w:val="24"/>
        </w:rPr>
        <w:t>Парасолька</w:t>
      </w:r>
      <w:proofErr w:type="spellEnd"/>
      <w:r w:rsidRPr="00BF4825">
        <w:rPr>
          <w:rFonts w:ascii="Times New Roman" w:hAnsi="Times New Roman"/>
          <w:sz w:val="24"/>
          <w:szCs w:val="24"/>
        </w:rPr>
        <w:t>, или Цветы, распускающиеся под дождем. Из истории зонтика»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(4-7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«Заветный вензель: Из истории письменных принадлежностей»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 w:rsidRPr="00897373">
        <w:rPr>
          <w:rFonts w:ascii="Times New Roman" w:hAnsi="Times New Roman"/>
          <w:sz w:val="24"/>
          <w:szCs w:val="24"/>
        </w:rPr>
        <w:t xml:space="preserve">(1-7 </w:t>
      </w:r>
      <w:proofErr w:type="spellStart"/>
      <w:r w:rsidRPr="00897373">
        <w:rPr>
          <w:rFonts w:ascii="Times New Roman" w:hAnsi="Times New Roman"/>
          <w:sz w:val="24"/>
          <w:szCs w:val="24"/>
        </w:rPr>
        <w:t>кл</w:t>
      </w:r>
      <w:proofErr w:type="spellEnd"/>
      <w:r w:rsidRPr="00897373"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«Путешествие в прошлое часов» 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</w:p>
    <w:p w:rsidR="005817FF" w:rsidRDefault="005817FF" w:rsidP="005817F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«Народное искусство и бытовая культура»: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0" w:right="-284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«Плат узорный»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«Не шей мне, матушка, красный сарафан: Из истории русского костюма»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BF4825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«Зачем на Руси поясок носили»</w:t>
      </w:r>
      <w:r>
        <w:rPr>
          <w:rFonts w:ascii="Times New Roman" w:hAnsi="Times New Roman"/>
          <w:sz w:val="24"/>
          <w:szCs w:val="24"/>
        </w:rPr>
        <w:t xml:space="preserve"> 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«Чайная машина – русский самовар»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программа  </w:t>
      </w:r>
      <w:r w:rsidRPr="000B5947">
        <w:rPr>
          <w:rFonts w:ascii="Times New Roman" w:hAnsi="Times New Roman"/>
          <w:sz w:val="24"/>
          <w:szCs w:val="24"/>
        </w:rPr>
        <w:t>«Этот удивительный горшок: традиционная глиняная русская</w:t>
      </w:r>
    </w:p>
    <w:p w:rsidR="005817FF" w:rsidRDefault="005817FF" w:rsidP="005817FF">
      <w:pPr>
        <w:pStyle w:val="a3"/>
        <w:spacing w:after="0" w:line="240" w:lineRule="auto"/>
        <w:ind w:left="0" w:right="-426"/>
        <w:rPr>
          <w:rFonts w:ascii="Times New Roman" w:hAnsi="Times New Roman"/>
          <w:sz w:val="24"/>
          <w:szCs w:val="24"/>
        </w:rPr>
      </w:pPr>
      <w:r w:rsidRPr="000B5947">
        <w:rPr>
          <w:rFonts w:ascii="Times New Roman" w:hAnsi="Times New Roman"/>
          <w:sz w:val="24"/>
          <w:szCs w:val="24"/>
        </w:rPr>
        <w:t>посуда»</w:t>
      </w:r>
      <w:r>
        <w:rPr>
          <w:rFonts w:ascii="Times New Roman" w:hAnsi="Times New Roman"/>
          <w:sz w:val="24"/>
          <w:szCs w:val="24"/>
        </w:rPr>
        <w:t xml:space="preserve"> 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«В старину едали предки…: О русском традиционном питании»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5817FF" w:rsidRPr="00137E34" w:rsidRDefault="005817FF" w:rsidP="005817FF">
      <w:pPr>
        <w:pStyle w:val="a3"/>
        <w:spacing w:after="0" w:line="240" w:lineRule="auto"/>
        <w:ind w:left="-284" w:right="-426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137E34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«Незабудковая роспись: Искусство Гжели»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137E34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«Сказ о Колывани»</w:t>
      </w:r>
      <w:r w:rsidRPr="00B0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E85716" w:rsidRDefault="005817FF" w:rsidP="005817FF">
      <w:pPr>
        <w:pStyle w:val="a3"/>
        <w:numPr>
          <w:ilvl w:val="0"/>
          <w:numId w:val="9"/>
        </w:numPr>
        <w:spacing w:after="0" w:line="240" w:lineRule="auto"/>
        <w:ind w:left="0" w:hanging="284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>Просветительная программа  о колокольном звоне «Пришло счастье – хоть в колокол звони!» (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5817FF" w:rsidRDefault="005817FF" w:rsidP="005817F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br/>
        <w:t>Цикл «Русский праздник» (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):</w:t>
      </w:r>
    </w:p>
    <w:p w:rsidR="005817FF" w:rsidRPr="004C5A67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C5A67">
        <w:rPr>
          <w:rFonts w:ascii="Times New Roman" w:hAnsi="Times New Roman"/>
          <w:sz w:val="24"/>
          <w:szCs w:val="24"/>
        </w:rPr>
        <w:t>Игровая программа «Русский праздник – в открытке»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D7A">
        <w:rPr>
          <w:rFonts w:ascii="Times New Roman" w:hAnsi="Times New Roman"/>
          <w:sz w:val="24"/>
          <w:szCs w:val="24"/>
        </w:rPr>
        <w:t xml:space="preserve">(1-4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 xml:space="preserve">.) </w:t>
      </w:r>
    </w:p>
    <w:p w:rsidR="005817FF" w:rsidRPr="00137E34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137E34">
        <w:rPr>
          <w:rFonts w:ascii="Times New Roman" w:hAnsi="Times New Roman"/>
          <w:sz w:val="24"/>
          <w:szCs w:val="24"/>
        </w:rPr>
        <w:t>Писанки</w:t>
      </w:r>
      <w:proofErr w:type="spellEnd"/>
      <w:r w:rsidRPr="00137E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7E34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137E3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</w:t>
      </w:r>
      <w:r w:rsidRPr="00137E34">
        <w:rPr>
          <w:rFonts w:ascii="Times New Roman" w:hAnsi="Times New Roman"/>
          <w:sz w:val="24"/>
          <w:szCs w:val="24"/>
        </w:rPr>
        <w:t xml:space="preserve">астерим </w:t>
      </w:r>
      <w:r>
        <w:rPr>
          <w:rFonts w:ascii="Times New Roman" w:hAnsi="Times New Roman"/>
          <w:sz w:val="24"/>
          <w:szCs w:val="24"/>
        </w:rPr>
        <w:t>и и</w:t>
      </w:r>
      <w:r w:rsidRPr="00137E34">
        <w:rPr>
          <w:rFonts w:ascii="Times New Roman" w:hAnsi="Times New Roman"/>
          <w:sz w:val="24"/>
          <w:szCs w:val="24"/>
        </w:rPr>
        <w:t>граем»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137E34" w:rsidRDefault="005817FF" w:rsidP="005817FF">
      <w:pPr>
        <w:pStyle w:val="a3"/>
        <w:numPr>
          <w:ilvl w:val="0"/>
          <w:numId w:val="3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gramStart"/>
      <w:r w:rsidRPr="00137E34">
        <w:rPr>
          <w:rFonts w:ascii="Times New Roman" w:hAnsi="Times New Roman"/>
          <w:sz w:val="24"/>
          <w:szCs w:val="24"/>
        </w:rPr>
        <w:t>Медовый</w:t>
      </w:r>
      <w:proofErr w:type="gramEnd"/>
      <w:r w:rsidRPr="00137E34"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</w:t>
      </w:r>
      <w:proofErr w:type="spellStart"/>
      <w:r w:rsidRPr="00137E34">
        <w:rPr>
          <w:rFonts w:ascii="Times New Roman" w:hAnsi="Times New Roman"/>
          <w:sz w:val="24"/>
          <w:szCs w:val="24"/>
        </w:rPr>
        <w:t>Спасов</w:t>
      </w:r>
      <w:proofErr w:type="spellEnd"/>
      <w:r w:rsidRPr="00137E34">
        <w:rPr>
          <w:rFonts w:ascii="Times New Roman" w:hAnsi="Times New Roman"/>
          <w:sz w:val="24"/>
          <w:szCs w:val="24"/>
        </w:rPr>
        <w:t xml:space="preserve">» </w:t>
      </w:r>
      <w:r w:rsidRPr="005A1D7A">
        <w:rPr>
          <w:rFonts w:ascii="Times New Roman" w:hAnsi="Times New Roman"/>
          <w:sz w:val="24"/>
          <w:szCs w:val="24"/>
        </w:rPr>
        <w:t xml:space="preserve">(1-6 </w:t>
      </w:r>
      <w:proofErr w:type="spellStart"/>
      <w:r w:rsidRPr="005A1D7A">
        <w:rPr>
          <w:rFonts w:ascii="Times New Roman" w:hAnsi="Times New Roman"/>
          <w:sz w:val="24"/>
          <w:szCs w:val="24"/>
        </w:rPr>
        <w:t>кл</w:t>
      </w:r>
      <w:proofErr w:type="spellEnd"/>
      <w:r w:rsidRPr="005A1D7A">
        <w:rPr>
          <w:rFonts w:ascii="Times New Roman" w:hAnsi="Times New Roman"/>
          <w:sz w:val="24"/>
          <w:szCs w:val="24"/>
        </w:rPr>
        <w:t>.)</w:t>
      </w:r>
    </w:p>
    <w:p w:rsidR="005817FF" w:rsidRPr="004C5A67" w:rsidRDefault="005817FF" w:rsidP="005817FF">
      <w:pPr>
        <w:pStyle w:val="a3"/>
        <w:spacing w:after="0" w:line="240" w:lineRule="auto"/>
        <w:ind w:left="0" w:hanging="284"/>
        <w:rPr>
          <w:rFonts w:ascii="Times New Roman" w:hAnsi="Times New Roman"/>
          <w:i/>
          <w:sz w:val="24"/>
          <w:szCs w:val="24"/>
          <w:u w:val="single"/>
        </w:rPr>
      </w:pPr>
      <w:r w:rsidRPr="004C5A67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Человек играющий</w:t>
      </w:r>
      <w:r w:rsidRPr="004C5A67">
        <w:rPr>
          <w:rFonts w:ascii="Times New Roman" w:hAnsi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4C5A67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817FF" w:rsidRPr="00BF4825" w:rsidRDefault="005817FF" w:rsidP="005817FF">
      <w:pPr>
        <w:pStyle w:val="a3"/>
        <w:numPr>
          <w:ilvl w:val="0"/>
          <w:numId w:val="2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  <w:u w:val="single"/>
        </w:rPr>
      </w:pPr>
      <w:r w:rsidRPr="00BF4825">
        <w:rPr>
          <w:rFonts w:ascii="Times New Roman" w:hAnsi="Times New Roman"/>
          <w:sz w:val="24"/>
          <w:szCs w:val="24"/>
        </w:rPr>
        <w:t>Просветительная программа «</w:t>
      </w:r>
      <w:r>
        <w:rPr>
          <w:rFonts w:ascii="Times New Roman" w:hAnsi="Times New Roman"/>
          <w:sz w:val="24"/>
          <w:szCs w:val="24"/>
        </w:rPr>
        <w:t>Свидание с Каиссой: И</w:t>
      </w:r>
      <w:r w:rsidRPr="00BF4825">
        <w:rPr>
          <w:rFonts w:ascii="Times New Roman" w:hAnsi="Times New Roman"/>
          <w:sz w:val="24"/>
          <w:szCs w:val="24"/>
        </w:rPr>
        <w:t>з истории шахмат»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(4-7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E85716" w:rsidRDefault="005817FF" w:rsidP="005817FF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 w:rsidRPr="00E85716">
        <w:rPr>
          <w:rFonts w:ascii="Times New Roman" w:hAnsi="Times New Roman"/>
          <w:i/>
          <w:sz w:val="24"/>
          <w:szCs w:val="24"/>
          <w:u w:val="single"/>
        </w:rPr>
        <w:t>Цикл «В гостях у Муз» (</w:t>
      </w:r>
      <w:proofErr w:type="gramStart"/>
      <w:r w:rsidRPr="00E85716"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 w:rsidRPr="00E85716">
        <w:rPr>
          <w:rFonts w:ascii="Times New Roman" w:hAnsi="Times New Roman"/>
          <w:i/>
          <w:sz w:val="24"/>
          <w:szCs w:val="24"/>
          <w:u w:val="single"/>
        </w:rPr>
        <w:t>):</w:t>
      </w:r>
    </w:p>
    <w:p w:rsidR="005817FF" w:rsidRPr="004C5A67" w:rsidRDefault="005817FF" w:rsidP="005817FF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E85716">
        <w:rPr>
          <w:rFonts w:ascii="Times New Roman" w:hAnsi="Times New Roman"/>
          <w:sz w:val="24"/>
          <w:szCs w:val="24"/>
        </w:rPr>
        <w:t>Просветительная программа  «Десятая Муза: О том, как делают кино</w:t>
      </w:r>
      <w:r w:rsidRPr="004C5A67">
        <w:rPr>
          <w:rFonts w:ascii="Times New Roman" w:hAnsi="Times New Roman"/>
          <w:sz w:val="24"/>
          <w:szCs w:val="24"/>
        </w:rPr>
        <w:t>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4C5A67" w:rsidRDefault="005817FF" w:rsidP="005817FF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  <w:u w:val="single"/>
        </w:rPr>
      </w:pPr>
      <w:r w:rsidRPr="004C5A67"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4C5A67">
        <w:rPr>
          <w:rFonts w:ascii="Times New Roman" w:hAnsi="Times New Roman"/>
          <w:sz w:val="24"/>
          <w:szCs w:val="24"/>
          <w:shd w:val="clear" w:color="auto" w:fill="FFFFFF"/>
        </w:rPr>
        <w:t>«</w:t>
      </w:r>
      <w:proofErr w:type="spellStart"/>
      <w:r w:rsidRPr="004C5A67">
        <w:rPr>
          <w:rFonts w:ascii="Times New Roman" w:hAnsi="Times New Roman"/>
          <w:sz w:val="24"/>
          <w:szCs w:val="24"/>
          <w:shd w:val="clear" w:color="auto" w:fill="FFFFFF"/>
        </w:rPr>
        <w:t>Ваянг</w:t>
      </w:r>
      <w:proofErr w:type="spellEnd"/>
      <w:r w:rsidRPr="004C5A67">
        <w:rPr>
          <w:rFonts w:ascii="Times New Roman" w:hAnsi="Times New Roman"/>
          <w:sz w:val="24"/>
          <w:szCs w:val="24"/>
          <w:shd w:val="clear" w:color="auto" w:fill="FFFFFF"/>
        </w:rPr>
        <w:t>: из истории театра теней»</w:t>
      </w:r>
      <w:r w:rsidRPr="00D457A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дошк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– 1-4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.)</w:t>
      </w:r>
    </w:p>
    <w:p w:rsidR="00D40248" w:rsidRPr="00E85716" w:rsidRDefault="00D40248" w:rsidP="00D40248">
      <w:pPr>
        <w:pStyle w:val="a3"/>
        <w:numPr>
          <w:ilvl w:val="0"/>
          <w:numId w:val="2"/>
        </w:numPr>
        <w:spacing w:after="0" w:line="240" w:lineRule="auto"/>
        <w:ind w:left="-284" w:right="-426" w:firstLine="0"/>
        <w:rPr>
          <w:rFonts w:ascii="Times New Roman" w:hAnsi="Times New Roman"/>
          <w:color w:val="7030A0"/>
          <w:sz w:val="24"/>
          <w:szCs w:val="24"/>
        </w:rPr>
      </w:pPr>
      <w:r w:rsidRPr="00E85716">
        <w:rPr>
          <w:rFonts w:ascii="Times New Roman" w:hAnsi="Times New Roman"/>
          <w:color w:val="7030A0"/>
          <w:sz w:val="24"/>
          <w:szCs w:val="24"/>
        </w:rPr>
        <w:t>Просветительная программа  «Волшебная палочка: Рассказ о профессии дирижера и истории  дирижерской палочки» (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 xml:space="preserve">. – 1-7 </w:t>
      </w:r>
      <w:proofErr w:type="spellStart"/>
      <w:r w:rsidRPr="00E85716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E85716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5817FF" w:rsidRPr="00245E18" w:rsidRDefault="005817FF" w:rsidP="005817FF">
      <w:pPr>
        <w:pStyle w:val="a3"/>
        <w:spacing w:after="0" w:line="240" w:lineRule="auto"/>
        <w:ind w:left="0" w:hanging="284"/>
        <w:rPr>
          <w:u w:val="single"/>
        </w:rPr>
      </w:pPr>
      <w:r w:rsidRPr="00245E18">
        <w:rPr>
          <w:rFonts w:ascii="Times New Roman" w:hAnsi="Times New Roman"/>
          <w:i/>
          <w:sz w:val="24"/>
          <w:szCs w:val="24"/>
          <w:u w:val="single"/>
        </w:rPr>
        <w:t>Цикл «Природа и человек»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универсальные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)</w:t>
      </w:r>
      <w:r w:rsidRPr="00245E18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817FF" w:rsidRPr="00137E34" w:rsidRDefault="005817FF" w:rsidP="005817FF">
      <w:pPr>
        <w:numPr>
          <w:ilvl w:val="0"/>
          <w:numId w:val="2"/>
        </w:numPr>
        <w:spacing w:after="0" w:line="240" w:lineRule="auto"/>
        <w:ind w:left="0" w:hanging="284"/>
        <w:contextualSpacing/>
        <w:rPr>
          <w:rFonts w:ascii="Times New Roman" w:hAnsi="Times New Roman"/>
          <w:sz w:val="24"/>
          <w:szCs w:val="24"/>
          <w:u w:val="single"/>
        </w:rPr>
      </w:pPr>
      <w:r w:rsidRPr="00137E34">
        <w:rPr>
          <w:rFonts w:ascii="Times New Roman" w:hAnsi="Times New Roman"/>
          <w:sz w:val="24"/>
          <w:szCs w:val="24"/>
        </w:rPr>
        <w:t xml:space="preserve">Просветительная игровая программа «Ожившее дерево: Чудо корнепластики» </w:t>
      </w:r>
      <w:r>
        <w:rPr>
          <w:rFonts w:ascii="Times New Roman" w:hAnsi="Times New Roman"/>
          <w:sz w:val="24"/>
          <w:szCs w:val="24"/>
        </w:rPr>
        <w:t xml:space="preserve">(1-6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5817FF" w:rsidRPr="004C5A67" w:rsidRDefault="005817FF" w:rsidP="005817FF">
      <w:pPr>
        <w:pStyle w:val="a3"/>
        <w:numPr>
          <w:ilvl w:val="0"/>
          <w:numId w:val="2"/>
        </w:numPr>
        <w:spacing w:after="0" w:line="240" w:lineRule="auto"/>
        <w:ind w:left="0" w:hanging="284"/>
      </w:pPr>
      <w:r w:rsidRPr="004C5A67">
        <w:rPr>
          <w:rFonts w:ascii="Times New Roman" w:hAnsi="Times New Roman"/>
          <w:sz w:val="24"/>
          <w:szCs w:val="24"/>
        </w:rPr>
        <w:t>Просветительная программа «Животные в геральдической символике»</w:t>
      </w:r>
      <w:r w:rsidRPr="00870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(2-6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4C5A67">
        <w:rPr>
          <w:rFonts w:ascii="Times New Roman" w:hAnsi="Times New Roman"/>
          <w:sz w:val="24"/>
          <w:szCs w:val="24"/>
        </w:rPr>
        <w:t xml:space="preserve"> </w:t>
      </w:r>
    </w:p>
    <w:p w:rsidR="005817FF" w:rsidRDefault="005817FF" w:rsidP="005817FF">
      <w:pPr>
        <w:pStyle w:val="a3"/>
        <w:spacing w:after="0" w:line="240" w:lineRule="auto"/>
        <w:ind w:left="0"/>
        <w:rPr>
          <w:rFonts w:ascii="Times New Roman" w:hAnsi="Times New Roman"/>
          <w:color w:val="00B0F0"/>
          <w:sz w:val="24"/>
          <w:szCs w:val="24"/>
        </w:rPr>
      </w:pPr>
    </w:p>
    <w:p w:rsidR="005817FF" w:rsidRDefault="005817FF" w:rsidP="005817FF">
      <w:pPr>
        <w:pStyle w:val="a3"/>
        <w:spacing w:after="0" w:line="240" w:lineRule="auto"/>
        <w:ind w:left="0"/>
        <w:rPr>
          <w:rFonts w:ascii="Times New Roman" w:hAnsi="Times New Roman"/>
          <w:color w:val="00B0F0"/>
          <w:sz w:val="24"/>
          <w:szCs w:val="24"/>
        </w:rPr>
      </w:pPr>
    </w:p>
    <w:p w:rsidR="005817FF" w:rsidRPr="00245E18" w:rsidRDefault="005817FF" w:rsidP="005817FF">
      <w:pPr>
        <w:pStyle w:val="a3"/>
        <w:numPr>
          <w:ilvl w:val="0"/>
          <w:numId w:val="12"/>
        </w:numPr>
        <w:spacing w:after="0" w:line="240" w:lineRule="auto"/>
        <w:ind w:left="0" w:hanging="284"/>
        <w:rPr>
          <w:rFonts w:ascii="Times New Roman" w:hAnsi="Times New Roman"/>
        </w:rPr>
      </w:pPr>
      <w:r w:rsidRPr="00245E18">
        <w:rPr>
          <w:rFonts w:ascii="Times New Roman" w:hAnsi="Times New Roman"/>
        </w:rPr>
        <w:t xml:space="preserve">Вниманию ребят младшего школьного возраста, их родителей и учителей предлагается увлекательное путешествие с путеводителем по интерактивной экспозиции «Изба-затейница. Будни и праздники русского дома». Вы сможете самостоятельно и с помощью старших выполнить занимательные задания, узнав очень много интересного о русской народной культуре. Такое путешествие - замечательная форма семейного досуга и внеклассной работы педагога с детьми. </w:t>
      </w:r>
    </w:p>
    <w:p w:rsidR="005817FF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817FF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817FF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5D4F87" w:rsidRPr="00812DA4" w:rsidRDefault="005D4F87" w:rsidP="005D4F87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5D4F87" w:rsidRPr="00812DA4" w:rsidRDefault="005D4F87" w:rsidP="005D4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D4F87" w:rsidRPr="00812DA4" w:rsidRDefault="005D4F87" w:rsidP="005D4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gmilika@mail.ru</w:t>
        </w:r>
      </w:hyperlink>
    </w:p>
    <w:p w:rsidR="005D4F87" w:rsidRPr="00812DA4" w:rsidRDefault="005D4F87" w:rsidP="005D4F8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www.gmilika22.ru</w:t>
        </w:r>
      </w:hyperlink>
    </w:p>
    <w:p w:rsidR="005817FF" w:rsidRPr="005D4F87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17FF" w:rsidRPr="005D4F87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17FF" w:rsidRPr="005D4F87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17FF" w:rsidRPr="005D4F87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17FF" w:rsidRPr="005D4F87" w:rsidRDefault="005817FF" w:rsidP="005817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17FF" w:rsidRPr="005D4F87" w:rsidRDefault="005817FF" w:rsidP="005817FF">
      <w:pPr>
        <w:pStyle w:val="a3"/>
        <w:spacing w:after="0" w:line="240" w:lineRule="auto"/>
        <w:ind w:left="0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</w:p>
    <w:p w:rsidR="00585CE6" w:rsidRPr="006C02B1" w:rsidRDefault="00585CE6"/>
    <w:sectPr w:rsidR="00585CE6" w:rsidRPr="006C02B1" w:rsidSect="00601E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354D0A"/>
    <w:multiLevelType w:val="hybridMultilevel"/>
    <w:tmpl w:val="9E9C6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5B0B24"/>
    <w:multiLevelType w:val="hybridMultilevel"/>
    <w:tmpl w:val="4726F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C015F"/>
    <w:multiLevelType w:val="hybridMultilevel"/>
    <w:tmpl w:val="A8A0AA4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3D8D018E"/>
    <w:multiLevelType w:val="hybridMultilevel"/>
    <w:tmpl w:val="6D442E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539D6"/>
    <w:multiLevelType w:val="hybridMultilevel"/>
    <w:tmpl w:val="1FB4AAD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5C733E7"/>
    <w:multiLevelType w:val="hybridMultilevel"/>
    <w:tmpl w:val="CC50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C526B"/>
    <w:multiLevelType w:val="hybridMultilevel"/>
    <w:tmpl w:val="D91C7FE0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2">
    <w:nsid w:val="4F9A1673"/>
    <w:multiLevelType w:val="hybridMultilevel"/>
    <w:tmpl w:val="2CA29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67A7B"/>
    <w:multiLevelType w:val="hybridMultilevel"/>
    <w:tmpl w:val="E1446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175C9"/>
    <w:multiLevelType w:val="hybridMultilevel"/>
    <w:tmpl w:val="331286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E146199"/>
    <w:multiLevelType w:val="hybridMultilevel"/>
    <w:tmpl w:val="CA5A85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0ED112D"/>
    <w:multiLevelType w:val="hybridMultilevel"/>
    <w:tmpl w:val="32F2DE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0"/>
  </w:num>
  <w:num w:numId="16">
    <w:abstractNumId w:val="16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288"/>
    <w:rsid w:val="00107288"/>
    <w:rsid w:val="00167110"/>
    <w:rsid w:val="001C05B5"/>
    <w:rsid w:val="00303098"/>
    <w:rsid w:val="00342B36"/>
    <w:rsid w:val="00542C32"/>
    <w:rsid w:val="005528D5"/>
    <w:rsid w:val="00554CB4"/>
    <w:rsid w:val="005817FF"/>
    <w:rsid w:val="00585CE6"/>
    <w:rsid w:val="005D4F87"/>
    <w:rsid w:val="00601ED7"/>
    <w:rsid w:val="00654BFC"/>
    <w:rsid w:val="006C02B1"/>
    <w:rsid w:val="009B70C8"/>
    <w:rsid w:val="00A40D29"/>
    <w:rsid w:val="00AD51BF"/>
    <w:rsid w:val="00D40248"/>
    <w:rsid w:val="00DB0B2A"/>
    <w:rsid w:val="00F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88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5D4F87"/>
    <w:rPr>
      <w:color w:val="0000FF"/>
      <w:u w:val="single"/>
    </w:rPr>
  </w:style>
  <w:style w:type="paragraph" w:styleId="a5">
    <w:name w:val="No Spacing"/>
    <w:uiPriority w:val="1"/>
    <w:qFormat/>
    <w:rsid w:val="005528D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11</cp:revision>
  <dcterms:created xsi:type="dcterms:W3CDTF">2018-08-15T03:56:00Z</dcterms:created>
  <dcterms:modified xsi:type="dcterms:W3CDTF">2018-08-30T07:09:00Z</dcterms:modified>
</cp:coreProperties>
</file>